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AC" w:rsidRDefault="00A431AC" w:rsidP="00A431AC">
      <w:pPr>
        <w:rPr>
          <w:rFonts w:ascii="Arial" w:hAnsi="Arial"/>
          <w:sz w:val="20"/>
          <w:szCs w:val="20"/>
          <w:lang w:val="it-IT"/>
        </w:rPr>
      </w:pPr>
    </w:p>
    <w:p w:rsidR="00A431AC" w:rsidRDefault="00A431AC" w:rsidP="00A431AC">
      <w:pPr>
        <w:rPr>
          <w:rFonts w:ascii="Arial" w:hAnsi="Arial"/>
          <w:b/>
          <w:bCs/>
          <w:sz w:val="20"/>
          <w:szCs w:val="20"/>
        </w:rPr>
      </w:pPr>
      <w:r w:rsidRPr="006A16E8">
        <w:rPr>
          <w:rFonts w:ascii="Arial" w:hAnsi="Arial"/>
          <w:b/>
          <w:bCs/>
          <w:sz w:val="20"/>
          <w:szCs w:val="20"/>
        </w:rPr>
        <w:t>L’Oak Ridges Moraine (la Morena Oak Ridges)</w:t>
      </w:r>
    </w:p>
    <w:p w:rsidR="00A431AC" w:rsidRDefault="00A431AC" w:rsidP="00A431AC">
      <w:pPr>
        <w:rPr>
          <w:rFonts w:ascii="Arial" w:hAnsi="Arial"/>
          <w:sz w:val="20"/>
          <w:szCs w:val="20"/>
          <w:lang w:val="it-IT"/>
        </w:rPr>
      </w:pPr>
      <w:r w:rsidRPr="006A16E8">
        <w:rPr>
          <w:rFonts w:ascii="Arial" w:hAnsi="Arial"/>
          <w:sz w:val="20"/>
          <w:szCs w:val="20"/>
          <w:lang w:val="it-IT"/>
        </w:rPr>
        <w:t>La  Morena di Oak Ridges é una striatura (un solco) di terra che si estend</w:t>
      </w:r>
      <w:r w:rsidR="00947C43">
        <w:rPr>
          <w:rFonts w:ascii="Arial" w:hAnsi="Arial"/>
          <w:sz w:val="20"/>
          <w:szCs w:val="20"/>
          <w:lang w:val="it-IT"/>
        </w:rPr>
        <w:t>e parallelalmente per circa 60 k</w:t>
      </w:r>
      <w:r w:rsidRPr="006A16E8">
        <w:rPr>
          <w:rFonts w:ascii="Arial" w:hAnsi="Arial"/>
          <w:sz w:val="20"/>
          <w:szCs w:val="20"/>
          <w:lang w:val="it-IT"/>
        </w:rPr>
        <w:t>ilometri</w:t>
      </w:r>
      <w:r>
        <w:rPr>
          <w:rFonts w:ascii="Arial" w:hAnsi="Arial"/>
          <w:sz w:val="20"/>
          <w:szCs w:val="20"/>
          <w:lang w:val="it-IT"/>
        </w:rPr>
        <w:t xml:space="preserve">  direzione nord,  fino al lago Ontario. Si estende 160 Km. dalla scarpata del Niagara Escarpment all’ovest fino al fiume Trent River all’est.</w:t>
      </w:r>
      <w:r w:rsidR="00947C43">
        <w:rPr>
          <w:rFonts w:ascii="Arial" w:hAnsi="Arial"/>
          <w:sz w:val="20"/>
          <w:szCs w:val="20"/>
          <w:lang w:val="it-IT"/>
        </w:rPr>
        <w:t xml:space="preserve"> Una delle piú significanti caratteristiche della Morena é l’acqua sotterranea, che risulta dalla filtrazione dell’acqua piovana al terreno poroso della Morena. La Morena forma lo spartiacque tra il lago Ontario ed il lago Simcoe; é la sorgente di piú di 30 fiumi.</w:t>
      </w:r>
    </w:p>
    <w:p w:rsidR="00947C43" w:rsidRDefault="00E7253B" w:rsidP="00A431AC">
      <w:pPr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La Morena si formó come conseguenza dei movimenti delle massive calotte glaciali, che coprivano all’incirca, il Nord America, durante gli ultimi milioni di anni.</w:t>
      </w:r>
    </w:p>
    <w:p w:rsidR="00E7253B" w:rsidRDefault="00E7253B" w:rsidP="00A431AC">
      <w:pPr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Durante gli avanzamenti e le ritirate</w:t>
      </w:r>
      <w:r w:rsidR="001958F5">
        <w:rPr>
          <w:rFonts w:ascii="Arial" w:hAnsi="Arial"/>
          <w:sz w:val="20"/>
          <w:szCs w:val="20"/>
          <w:lang w:val="it-IT"/>
        </w:rPr>
        <w:t xml:space="preserve"> dei ghiacciai, i materiali furono “raschiati” e depositati dalla terra, creando cosí, un “nuovo” paesaggio. La Morena é uno di questi nuovi paesaggi.</w:t>
      </w:r>
    </w:p>
    <w:p w:rsidR="000B315D" w:rsidRPr="006A16E8" w:rsidRDefault="000B315D" w:rsidP="00A431AC">
      <w:pPr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Quando ultimamente, i ghiacciai cominciarono a sciogliersi, una crepa si sviluppó nell’area della morena attuale, che, alla fine, si allargó per formare un’apertura, dove si depositarono l’acqua liquefatta ed i detriti (come la sabbia e la ghiaia precedentemente</w:t>
      </w:r>
      <w:r w:rsidR="002D43A8">
        <w:rPr>
          <w:rFonts w:ascii="Arial" w:hAnsi="Arial"/>
          <w:sz w:val="20"/>
          <w:szCs w:val="20"/>
          <w:lang w:val="it-IT"/>
        </w:rPr>
        <w:t xml:space="preserve"> trattenuta dentro i ghiacciai). La complicata storia geologica, la quale ha condotto allo sviluppo della Morena di Oak Ridges, ha creato la morf</w:t>
      </w:r>
      <w:r w:rsidR="0057503D">
        <w:rPr>
          <w:rFonts w:ascii="Arial" w:hAnsi="Arial"/>
          <w:sz w:val="20"/>
          <w:szCs w:val="20"/>
          <w:lang w:val="it-IT"/>
        </w:rPr>
        <w:t>ologia del terreno, tale quale esiste attualmente</w:t>
      </w:r>
      <w:r w:rsidR="006125AB">
        <w:rPr>
          <w:rFonts w:ascii="Arial" w:hAnsi="Arial"/>
          <w:sz w:val="20"/>
          <w:szCs w:val="20"/>
          <w:lang w:val="it-IT"/>
        </w:rPr>
        <w:t>. Ha una distanza di una larghezza da 1 (un) kilometro a 15 km ed ha una topografia ondulata fatta di ghiaia,</w:t>
      </w:r>
      <w:r w:rsidR="00755397">
        <w:rPr>
          <w:rFonts w:ascii="Arial" w:hAnsi="Arial"/>
          <w:sz w:val="20"/>
          <w:szCs w:val="20"/>
          <w:lang w:val="it-IT"/>
        </w:rPr>
        <w:t xml:space="preserve"> sabbia e qualche silt (limo). U</w:t>
      </w:r>
      <w:r w:rsidR="006125AB">
        <w:rPr>
          <w:rFonts w:ascii="Arial" w:hAnsi="Arial"/>
          <w:sz w:val="20"/>
          <w:szCs w:val="20"/>
          <w:lang w:val="it-IT"/>
        </w:rPr>
        <w:t>na delle piú significanti caratteristiche della morena é l’acqua sotterranea, che deriva dalla percolazione dell’</w:t>
      </w:r>
      <w:r w:rsidR="00755397">
        <w:rPr>
          <w:rFonts w:ascii="Arial" w:hAnsi="Arial"/>
          <w:sz w:val="20"/>
          <w:szCs w:val="20"/>
          <w:lang w:val="it-IT"/>
        </w:rPr>
        <w:t>acqua piovana, nei suoli generalmente porosi</w:t>
      </w:r>
      <w:r w:rsidR="006125AB">
        <w:rPr>
          <w:rFonts w:ascii="Arial" w:hAnsi="Arial"/>
          <w:sz w:val="20"/>
          <w:szCs w:val="20"/>
          <w:lang w:val="it-IT"/>
        </w:rPr>
        <w:t xml:space="preserve"> della Morena. La Morena forma lo spartiacqua tra il lago Ontario ed il lago Simcoe Lake ed é la sorgente di piú di 30  fiumi. L’acquifero s</w:t>
      </w:r>
      <w:r w:rsidR="00CA29F0">
        <w:rPr>
          <w:rFonts w:ascii="Arial" w:hAnsi="Arial"/>
          <w:sz w:val="20"/>
          <w:szCs w:val="20"/>
          <w:lang w:val="it-IT"/>
        </w:rPr>
        <w:t xml:space="preserve">otto la Morena, contribuisce al flusso dell’ </w:t>
      </w:r>
      <w:r w:rsidR="00D36353">
        <w:rPr>
          <w:rFonts w:ascii="Arial" w:hAnsi="Arial"/>
          <w:sz w:val="20"/>
          <w:szCs w:val="20"/>
          <w:lang w:val="it-IT"/>
        </w:rPr>
        <w:t>acqua sotterranea corrente</w:t>
      </w:r>
      <w:r w:rsidR="00CA29F0">
        <w:rPr>
          <w:rFonts w:ascii="Arial" w:hAnsi="Arial"/>
          <w:sz w:val="20"/>
          <w:szCs w:val="20"/>
          <w:lang w:val="it-IT"/>
        </w:rPr>
        <w:t>,</w:t>
      </w:r>
      <w:r w:rsidR="00D36353">
        <w:rPr>
          <w:rFonts w:ascii="Arial" w:hAnsi="Arial"/>
          <w:sz w:val="20"/>
          <w:szCs w:val="20"/>
          <w:lang w:val="it-IT"/>
        </w:rPr>
        <w:t xml:space="preserve"> a livello lo</w:t>
      </w:r>
      <w:r w:rsidR="000F07DA">
        <w:rPr>
          <w:rFonts w:ascii="Arial" w:hAnsi="Arial"/>
          <w:sz w:val="20"/>
          <w:szCs w:val="20"/>
          <w:lang w:val="it-IT"/>
        </w:rPr>
        <w:t xml:space="preserve">cale e regionale. La geologia  varia della Morena, ha contribuito anche alla diversitá della vegetazione di questo luogo. Questa vegetazione include 100 specie a rischio, </w:t>
      </w:r>
      <w:r w:rsidR="00755397">
        <w:rPr>
          <w:rFonts w:ascii="Arial" w:hAnsi="Arial"/>
          <w:sz w:val="20"/>
          <w:szCs w:val="20"/>
          <w:lang w:val="it-IT"/>
        </w:rPr>
        <w:t xml:space="preserve">  </w:t>
      </w:r>
      <w:r w:rsidR="000F07DA">
        <w:rPr>
          <w:rFonts w:ascii="Arial" w:hAnsi="Arial"/>
          <w:sz w:val="20"/>
          <w:szCs w:val="20"/>
          <w:lang w:val="it-IT"/>
        </w:rPr>
        <w:t xml:space="preserve"> rare</w:t>
      </w:r>
      <w:r w:rsidR="00755397">
        <w:rPr>
          <w:rFonts w:ascii="Arial" w:hAnsi="Arial"/>
          <w:sz w:val="20"/>
          <w:szCs w:val="20"/>
          <w:lang w:val="it-IT"/>
        </w:rPr>
        <w:t xml:space="preserve"> a livello regionale, cosí come 5 specie a rischio,</w:t>
      </w:r>
      <w:r w:rsidR="000F07DA">
        <w:rPr>
          <w:rFonts w:ascii="Arial" w:hAnsi="Arial"/>
          <w:sz w:val="20"/>
          <w:szCs w:val="20"/>
          <w:lang w:val="it-IT"/>
        </w:rPr>
        <w:t xml:space="preserve"> rare</w:t>
      </w:r>
      <w:r w:rsidR="00755397">
        <w:rPr>
          <w:rFonts w:ascii="Arial" w:hAnsi="Arial"/>
          <w:sz w:val="20"/>
          <w:szCs w:val="20"/>
          <w:lang w:val="it-IT"/>
        </w:rPr>
        <w:t xml:space="preserve"> a</w:t>
      </w:r>
      <w:r w:rsidR="00010D29">
        <w:rPr>
          <w:rFonts w:ascii="Arial" w:hAnsi="Arial"/>
          <w:sz w:val="20"/>
          <w:szCs w:val="20"/>
          <w:lang w:val="it-IT"/>
        </w:rPr>
        <w:t xml:space="preserve"> </w:t>
      </w:r>
      <w:r w:rsidR="00755397">
        <w:rPr>
          <w:rFonts w:ascii="Arial" w:hAnsi="Arial"/>
          <w:sz w:val="20"/>
          <w:szCs w:val="20"/>
          <w:lang w:val="it-IT"/>
        </w:rPr>
        <w:t xml:space="preserve"> livello provinciale</w:t>
      </w:r>
      <w:r w:rsidR="000F07DA">
        <w:rPr>
          <w:rFonts w:ascii="Arial" w:hAnsi="Arial"/>
          <w:sz w:val="20"/>
          <w:szCs w:val="20"/>
          <w:lang w:val="it-IT"/>
        </w:rPr>
        <w:t>.</w:t>
      </w:r>
    </w:p>
    <w:p w:rsidR="00A431AC" w:rsidRPr="006A16E8" w:rsidRDefault="00A431AC" w:rsidP="00A431AC">
      <w:pPr>
        <w:rPr>
          <w:rFonts w:ascii="Arial" w:hAnsi="Arial"/>
          <w:sz w:val="20"/>
          <w:szCs w:val="20"/>
          <w:lang w:val="it-IT"/>
        </w:rPr>
      </w:pPr>
    </w:p>
    <w:p w:rsidR="006B4274" w:rsidRPr="00A431AC" w:rsidRDefault="006B4274">
      <w:pPr>
        <w:rPr>
          <w:lang w:val="it-IT"/>
        </w:rPr>
      </w:pPr>
    </w:p>
    <w:sectPr w:rsidR="006B4274" w:rsidRPr="00A431AC" w:rsidSect="006B42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1AC"/>
    <w:rsid w:val="00010D29"/>
    <w:rsid w:val="000B315D"/>
    <w:rsid w:val="000F07DA"/>
    <w:rsid w:val="001958F5"/>
    <w:rsid w:val="002D43A8"/>
    <w:rsid w:val="004519E4"/>
    <w:rsid w:val="0057503D"/>
    <w:rsid w:val="006125AB"/>
    <w:rsid w:val="006B4274"/>
    <w:rsid w:val="00755397"/>
    <w:rsid w:val="00947C43"/>
    <w:rsid w:val="009F54F8"/>
    <w:rsid w:val="00A16024"/>
    <w:rsid w:val="00A431AC"/>
    <w:rsid w:val="00CA29F0"/>
    <w:rsid w:val="00D36353"/>
    <w:rsid w:val="00E7253B"/>
    <w:rsid w:val="00F2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CA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1AC"/>
    <w:pPr>
      <w:spacing w:after="200" w:line="276" w:lineRule="auto"/>
    </w:pPr>
    <w:rPr>
      <w:sz w:val="22"/>
      <w:szCs w:val="22"/>
      <w:lang w:val="fr-FR"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lorenzin</dc:creator>
  <cp:lastModifiedBy>vicky</cp:lastModifiedBy>
  <cp:revision>2</cp:revision>
  <dcterms:created xsi:type="dcterms:W3CDTF">2014-05-27T19:53:00Z</dcterms:created>
  <dcterms:modified xsi:type="dcterms:W3CDTF">2014-05-27T19:53:00Z</dcterms:modified>
</cp:coreProperties>
</file>